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1E8" w:rsidRPr="00D861E8" w:rsidRDefault="00D861E8" w:rsidP="00D861E8">
      <w:pPr>
        <w:rPr>
          <w:b/>
          <w:bCs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058"/>
      </w:tblGrid>
      <w:tr w:rsidR="00D861E8" w:rsidRPr="00D861E8" w:rsidTr="00D861E8">
        <w:trPr>
          <w:trHeight w:val="1490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61E8" w:rsidRPr="00D861E8" w:rsidRDefault="00D861E8" w:rsidP="00D8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1E8">
              <w:rPr>
                <w:rFonts w:ascii="Times New Roman" w:hAnsi="Times New Roman" w:cs="Times New Roman"/>
                <w:sz w:val="28"/>
                <w:szCs w:val="28"/>
              </w:rPr>
              <w:t>ĐẢNG BỘ XÃ.......................................</w:t>
            </w:r>
          </w:p>
          <w:p w:rsidR="00D861E8" w:rsidRPr="00D861E8" w:rsidRDefault="00D861E8" w:rsidP="00D8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1E8">
              <w:rPr>
                <w:rFonts w:ascii="Times New Roman" w:hAnsi="Times New Roman" w:cs="Times New Roman"/>
                <w:sz w:val="28"/>
                <w:szCs w:val="28"/>
              </w:rPr>
              <w:t xml:space="preserve">Chi </w:t>
            </w:r>
            <w:proofErr w:type="spellStart"/>
            <w:r w:rsidRPr="00D861E8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D861E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861E8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D861E8">
              <w:rPr>
                <w:rFonts w:ascii="Times New Roman" w:hAnsi="Times New Roman" w:cs="Times New Roman"/>
                <w:sz w:val="28"/>
                <w:szCs w:val="28"/>
              </w:rPr>
              <w:t>.....................................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61E8" w:rsidRPr="00D861E8" w:rsidRDefault="00D861E8" w:rsidP="00D8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1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ĐẢNG CỘNG SẢN VIỆT NAM</w:t>
            </w:r>
          </w:p>
          <w:p w:rsidR="00D861E8" w:rsidRPr="00D861E8" w:rsidRDefault="00D861E8" w:rsidP="00D8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1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……, </w:t>
            </w:r>
            <w:proofErr w:type="spellStart"/>
            <w:r w:rsidRPr="00D861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D861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…</w:t>
            </w:r>
            <w:proofErr w:type="spellStart"/>
            <w:r w:rsidRPr="00D861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D861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…. </w:t>
            </w:r>
            <w:proofErr w:type="spellStart"/>
            <w:r w:rsidRPr="00D861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D861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20….</w:t>
            </w:r>
          </w:p>
        </w:tc>
      </w:tr>
    </w:tbl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sz w:val="28"/>
          <w:szCs w:val="28"/>
        </w:rPr>
        <w:t> 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b/>
          <w:bCs/>
          <w:sz w:val="28"/>
          <w:szCs w:val="28"/>
        </w:rPr>
        <w:t>BẢN KIỂM ĐIỂM ĐẢNG VIÊN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b/>
          <w:bCs/>
          <w:sz w:val="28"/>
          <w:szCs w:val="28"/>
        </w:rPr>
        <w:t>________________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Họ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tên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861E8">
        <w:rPr>
          <w:rFonts w:ascii="Times New Roman" w:hAnsi="Times New Roman" w:cs="Times New Roman"/>
          <w:sz w:val="28"/>
          <w:szCs w:val="28"/>
        </w:rPr>
        <w:t xml:space="preserve"> ………………...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Ngày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sinh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861E8">
        <w:rPr>
          <w:rFonts w:ascii="Times New Roman" w:hAnsi="Times New Roman" w:cs="Times New Roman"/>
          <w:sz w:val="28"/>
          <w:szCs w:val="28"/>
        </w:rPr>
        <w:t xml:space="preserve"> …………........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Chức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vụ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Đảng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>.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Chức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vụ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chính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quyền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đoàn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thể):</w:t>
      </w:r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61E8">
        <w:rPr>
          <w:rFonts w:ascii="Times New Roman" w:hAnsi="Times New Roman" w:cs="Times New Roman"/>
          <w:sz w:val="28"/>
          <w:szCs w:val="28"/>
        </w:rPr>
        <w:t>thư</w:t>
      </w:r>
      <w:proofErr w:type="spellEnd"/>
      <w:proofErr w:type="gramEnd"/>
      <w:r w:rsidRPr="00D861E8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>.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Đơn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vị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công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tác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861E8">
        <w:rPr>
          <w:rFonts w:ascii="Times New Roman" w:hAnsi="Times New Roman" w:cs="Times New Roman"/>
          <w:sz w:val="28"/>
          <w:szCs w:val="28"/>
        </w:rPr>
        <w:t xml:space="preserve"> ……………………...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Chi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bộ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861E8">
        <w:rPr>
          <w:rFonts w:ascii="Times New Roman" w:hAnsi="Times New Roman" w:cs="Times New Roman"/>
          <w:sz w:val="28"/>
          <w:szCs w:val="28"/>
        </w:rPr>
        <w:t xml:space="preserve"> ………………………………..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Nhiệm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vụ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được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phân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công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TNTP HCM.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Ưu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điểm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kết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quả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công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tác</w:t>
      </w:r>
      <w:proofErr w:type="spellEnd"/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Tư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tưởng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chính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trị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Mác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Lênin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Minh.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lối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>.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>.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suy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thoái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phai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nhạt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lẽ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>.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tin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>.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Phẩm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chất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đạo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đức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lối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sống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kiệm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kiệm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kiệm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tệ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nạn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liêu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nhũng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lãng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lối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lastRenderedPageBreak/>
        <w:t>sống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nói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vén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>.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Sẵn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gìn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>.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gìn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mạng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việc</w:t>
      </w:r>
      <w:r w:rsidRPr="00D861E8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Pr="00D861E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tấm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bó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sạch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D861E8">
        <w:rPr>
          <w:rFonts w:ascii="Times New Roman" w:hAnsi="Times New Roman" w:cs="Times New Roman"/>
          <w:i/>
          <w:iCs/>
          <w:sz w:val="28"/>
          <w:szCs w:val="28"/>
        </w:rPr>
        <w:t xml:space="preserve">”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D861E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>.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mối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mật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nhã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tận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đến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cư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>.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phê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phê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lắng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rẽ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bè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phái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>.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ái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>.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Thực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hiện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chức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trách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nhiệm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vụ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61E8"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>.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sẵn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>.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>.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861E8">
        <w:rPr>
          <w:rFonts w:ascii="Times New Roman" w:hAnsi="Times New Roman" w:cs="Times New Roman"/>
          <w:sz w:val="28"/>
          <w:szCs w:val="28"/>
        </w:rPr>
        <w:t>nhi</w:t>
      </w:r>
      <w:proofErr w:type="spellEnd"/>
      <w:proofErr w:type="gram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chặt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chẽ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>.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61E8"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>.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thể ở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càng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>.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4. Ý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thức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tổ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chức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kỷ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luật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>.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>.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61E8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>.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>.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thể,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>.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lắng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khuyết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cởi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>.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Khuyết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điểm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hạn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chế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nguyên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nhân</w:t>
      </w:r>
      <w:proofErr w:type="spellEnd"/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>.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: Do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dung,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ngồi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nòng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cốt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>.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Phương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hướng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biện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pháp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khắc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phục</w:t>
      </w:r>
      <w:proofErr w:type="spellEnd"/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dạn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mưu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bớt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>.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GVCN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3, 4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khiếu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nhẹ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>.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nhận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mức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phân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loại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chất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lượng</w:t>
      </w:r>
      <w:proofErr w:type="spellEnd"/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>.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>.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b/>
          <w:bCs/>
          <w:sz w:val="28"/>
          <w:szCs w:val="28"/>
        </w:rPr>
        <w:t>NGƯỜI TỰ KIỂM ĐIỂM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61E8">
        <w:rPr>
          <w:rFonts w:ascii="Times New Roman" w:hAnsi="Times New Roman" w:cs="Times New Roman"/>
          <w:i/>
          <w:iCs/>
          <w:sz w:val="28"/>
          <w:szCs w:val="28"/>
        </w:rPr>
        <w:t>Ký</w:t>
      </w:r>
      <w:proofErr w:type="spellEnd"/>
      <w:r w:rsidRPr="00D861E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i/>
          <w:iCs/>
          <w:sz w:val="28"/>
          <w:szCs w:val="28"/>
        </w:rPr>
        <w:t>ghi</w:t>
      </w:r>
      <w:proofErr w:type="spellEnd"/>
      <w:r w:rsidRPr="00D861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i/>
          <w:iCs/>
          <w:sz w:val="28"/>
          <w:szCs w:val="28"/>
        </w:rPr>
        <w:t>rõ</w:t>
      </w:r>
      <w:proofErr w:type="spellEnd"/>
      <w:r w:rsidRPr="00D861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i/>
          <w:iCs/>
          <w:sz w:val="28"/>
          <w:szCs w:val="28"/>
        </w:rPr>
        <w:t>họ</w:t>
      </w:r>
      <w:proofErr w:type="spellEnd"/>
      <w:r w:rsidRPr="00D861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i/>
          <w:iCs/>
          <w:sz w:val="28"/>
          <w:szCs w:val="28"/>
        </w:rPr>
        <w:t>tên</w:t>
      </w:r>
      <w:proofErr w:type="spellEnd"/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Đánh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giá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phân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loại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chất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lượng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đảng</w:t>
      </w:r>
      <w:proofErr w:type="spellEnd"/>
      <w:r w:rsidRPr="00D86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b/>
          <w:bCs/>
          <w:sz w:val="28"/>
          <w:szCs w:val="28"/>
        </w:rPr>
        <w:t>viên</w:t>
      </w:r>
      <w:proofErr w:type="spellEnd"/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>: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sz w:val="28"/>
          <w:szCs w:val="28"/>
        </w:rPr>
        <w:lastRenderedPageBreak/>
        <w:t>................................................................... ...................................................................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sz w:val="28"/>
          <w:szCs w:val="28"/>
        </w:rPr>
        <w:t>................................................................... ...................................................................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sz w:val="28"/>
          <w:szCs w:val="28"/>
        </w:rPr>
        <w:t xml:space="preserve">- Chi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>: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sz w:val="28"/>
          <w:szCs w:val="28"/>
        </w:rPr>
        <w:t> 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………………………………………………………………………………………...........................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………………………………………………………………………………………...........................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………………………………………………………………………………………...........................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, chi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1E8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D861E8">
        <w:rPr>
          <w:rFonts w:ascii="Times New Roman" w:hAnsi="Times New Roman" w:cs="Times New Roman"/>
          <w:sz w:val="28"/>
          <w:szCs w:val="28"/>
        </w:rPr>
        <w:t>: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sz w:val="28"/>
          <w:szCs w:val="28"/>
        </w:rPr>
        <w:t>................................................................... ...................................................................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sz w:val="28"/>
          <w:szCs w:val="28"/>
        </w:rPr>
        <w:t>................................................................... ...................................................................</w:t>
      </w:r>
    </w:p>
    <w:p w:rsidR="00D861E8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i/>
          <w:iCs/>
          <w:sz w:val="28"/>
          <w:szCs w:val="28"/>
        </w:rPr>
        <w:t xml:space="preserve">………., </w:t>
      </w:r>
      <w:proofErr w:type="spellStart"/>
      <w:r w:rsidRPr="00D861E8">
        <w:rPr>
          <w:rFonts w:ascii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D861E8">
        <w:rPr>
          <w:rFonts w:ascii="Times New Roman" w:hAnsi="Times New Roman" w:cs="Times New Roman"/>
          <w:i/>
          <w:iCs/>
          <w:sz w:val="28"/>
          <w:szCs w:val="28"/>
        </w:rPr>
        <w:t>…</w:t>
      </w:r>
      <w:proofErr w:type="spellStart"/>
      <w:r w:rsidRPr="00D861E8">
        <w:rPr>
          <w:rFonts w:ascii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D861E8">
        <w:rPr>
          <w:rFonts w:ascii="Times New Roman" w:hAnsi="Times New Roman" w:cs="Times New Roman"/>
          <w:i/>
          <w:iCs/>
          <w:sz w:val="28"/>
          <w:szCs w:val="28"/>
        </w:rPr>
        <w:t>…</w:t>
      </w:r>
      <w:proofErr w:type="spellStart"/>
      <w:r w:rsidRPr="00D861E8">
        <w:rPr>
          <w:rFonts w:ascii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D861E8">
        <w:rPr>
          <w:rFonts w:ascii="Times New Roman" w:hAnsi="Times New Roman" w:cs="Times New Roman"/>
          <w:i/>
          <w:iCs/>
          <w:sz w:val="28"/>
          <w:szCs w:val="28"/>
        </w:rPr>
        <w:t xml:space="preserve"> 201…</w:t>
      </w:r>
    </w:p>
    <w:p w:rsidR="00D71C4F" w:rsidRPr="00D861E8" w:rsidRDefault="00D861E8" w:rsidP="00D861E8">
      <w:pPr>
        <w:rPr>
          <w:rFonts w:ascii="Times New Roman" w:hAnsi="Times New Roman" w:cs="Times New Roman"/>
          <w:sz w:val="28"/>
          <w:szCs w:val="28"/>
        </w:rPr>
      </w:pPr>
      <w:r w:rsidRPr="00D861E8">
        <w:rPr>
          <w:rFonts w:ascii="Times New Roman" w:hAnsi="Times New Roman" w:cs="Times New Roman"/>
          <w:b/>
          <w:bCs/>
          <w:sz w:val="28"/>
          <w:szCs w:val="28"/>
        </w:rPr>
        <w:t>T/M CHI BỘ</w:t>
      </w:r>
    </w:p>
    <w:sectPr w:rsidR="00D71C4F" w:rsidRPr="00D861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E8"/>
    <w:rsid w:val="00D71C4F"/>
    <w:rsid w:val="00D8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3E66789-6214-43B6-A375-D56D867E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ANH</dc:creator>
  <cp:keywords/>
  <dc:description/>
  <cp:lastModifiedBy>LAN ANH</cp:lastModifiedBy>
  <cp:revision>1</cp:revision>
  <dcterms:created xsi:type="dcterms:W3CDTF">2021-07-16T05:20:00Z</dcterms:created>
  <dcterms:modified xsi:type="dcterms:W3CDTF">2021-07-16T05:25:00Z</dcterms:modified>
</cp:coreProperties>
</file>